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line="288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_v1kpms81zave" w:id="0"/>
      <w:bookmarkEnd w:id="0"/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нформация о местах трудоустройства выпускников магистратуры РЭШ </w:t>
      </w:r>
      <w:r>
        <w:rPr>
          <w:rFonts w:ascii="Times New Roman" w:hAnsi="Times New Roman"/>
          <w:sz w:val="28"/>
          <w:szCs w:val="28"/>
          <w:rtl w:val="0"/>
          <w:lang w:val="ru-RU"/>
        </w:rPr>
        <w:t>202</w:t>
      </w:r>
      <w:r>
        <w:rPr>
          <w:rFonts w:ascii="Times New Roman" w:hAnsi="Times New Roman"/>
          <w:sz w:val="28"/>
          <w:szCs w:val="28"/>
          <w:rtl w:val="0"/>
          <w:lang w:val="en-US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Accel Club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Alber Blanc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Bain &amp; Company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Big Intelligence Group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C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onvertx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Deutsche Bank AG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E</w:t>
      </w:r>
      <w:r>
        <w:rPr>
          <w:rFonts w:ascii="Times New Roman" w:hAnsi="Times New Roman"/>
          <w:sz w:val="20"/>
          <w:szCs w:val="20"/>
          <w:rtl w:val="0"/>
          <w:lang w:val="en-US"/>
        </w:rPr>
        <w:t>nter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E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ngineering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Ernst &amp; Young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European Central Bank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HASH CIB HFT FUND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M</w:t>
      </w:r>
      <w:r>
        <w:rPr>
          <w:rFonts w:ascii="Times New Roman" w:hAnsi="Times New Roman"/>
          <w:sz w:val="20"/>
          <w:szCs w:val="20"/>
          <w:rtl w:val="0"/>
          <w:lang w:val="en-US"/>
        </w:rPr>
        <w:t>atrix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C</w:t>
      </w:r>
      <w:r>
        <w:rPr>
          <w:rFonts w:ascii="Times New Roman" w:hAnsi="Times New Roman"/>
          <w:sz w:val="20"/>
          <w:szCs w:val="20"/>
          <w:rtl w:val="0"/>
          <w:lang w:val="en-US"/>
        </w:rPr>
        <w:t>apital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Mission:luna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Morgan Stanley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OZON.ru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Proxima capital group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Quantum Brains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Raiffeisen Bank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Revolut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Roland Berger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Shinsale.ru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Skolkovo Ventures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VTB Capital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Б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Банк России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Газпромбанк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МГУ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МегаФон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Сбербанк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КИБ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Сбербанк России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Тинькофф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Центральный банк Р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Яндекс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b w:val="1"/>
          <w:bCs w:val="1"/>
          <w:outline w:val="0"/>
          <w:color w:val="434343"/>
          <w:sz w:val="24"/>
          <w:szCs w:val="24"/>
          <w:u w:color="434343"/>
          <w14:textFill>
            <w14:solidFill>
              <w14:srgbClr w14:val="434343"/>
            </w14:solidFill>
          </w14:textFill>
        </w:rPr>
      </w:pPr>
      <w:r>
        <w:rPr>
          <w:b w:val="1"/>
          <w:bCs w:val="1"/>
          <w:outline w:val="0"/>
          <w:color w:val="434343"/>
          <w:sz w:val="24"/>
          <w:szCs w:val="24"/>
          <w:u w:color="434343"/>
          <w:rtl w:val="0"/>
          <w:lang w:val="ru-RU"/>
          <w14:textFill>
            <w14:solidFill>
              <w14:srgbClr w14:val="434343"/>
            </w14:solidFill>
          </w14:textFill>
        </w:rPr>
        <w:t>Продолжение обучения</w:t>
      </w:r>
      <w:r>
        <w:rPr>
          <w:b w:val="1"/>
          <w:bCs w:val="1"/>
          <w:outline w:val="0"/>
          <w:color w:val="434343"/>
          <w:sz w:val="24"/>
          <w:szCs w:val="24"/>
          <w:u w:color="434343"/>
          <w:rtl w:val="0"/>
          <w:lang w:val="ru-RU"/>
          <w14:textFill>
            <w14:solidFill>
              <w14:srgbClr w14:val="434343"/>
            </w14:solidFill>
          </w14:textFill>
        </w:rPr>
        <w:t xml:space="preserve">: PhD </w:t>
      </w:r>
    </w:p>
    <w:p>
      <w:pPr>
        <w:pStyle w:val="Normal.0"/>
        <w:rPr>
          <w:b w:val="1"/>
          <w:bCs w:val="1"/>
          <w:outline w:val="0"/>
          <w:color w:val="434343"/>
          <w:sz w:val="24"/>
          <w:szCs w:val="24"/>
          <w:u w:color="434343"/>
          <w14:textFill>
            <w14:solidFill>
              <w14:srgbClr w14:val="434343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University of Michigan</w:t>
        <w:tab/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88" w:lineRule="auto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spacing w:line="288" w:lineRule="auto"/>
      </w:pPr>
      <w:r>
        <w:rPr>
          <w:rFonts w:ascii="Times New Roman" w:cs="Times New Roman" w:hAnsi="Times New Roman" w:eastAsia="Times New Roman"/>
          <w:outline w:val="0"/>
          <w:color w:val="888888"/>
          <w:sz w:val="20"/>
          <w:szCs w:val="20"/>
          <w:u w:color="888888"/>
          <w14:textFill>
            <w14:solidFill>
              <w14:srgbClr w14:val="888888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510" w:right="1440" w:bottom="51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