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2C" w:rsidRPr="00294EE6" w:rsidRDefault="00797A9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v1kpms81zave" w:colFirst="0" w:colLast="0"/>
      <w:bookmarkEnd w:id="0"/>
      <w:r w:rsidRPr="00294EE6">
        <w:rPr>
          <w:rFonts w:ascii="Times New Roman" w:eastAsia="Times New Roman" w:hAnsi="Times New Roman" w:cs="Times New Roman"/>
          <w:sz w:val="28"/>
          <w:szCs w:val="28"/>
        </w:rPr>
        <w:t>Информация о местах трудоустройства выпускников магистратуры РЭШ 2021 г.</w:t>
      </w:r>
    </w:p>
    <w:p w:rsidR="003B252C" w:rsidRDefault="003B252C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Альфа-Банк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АТОН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Банк Открытие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Банк СОЮЗ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БКС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ВТБ Капитал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Газпромбанк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ДОМ.РФ АО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ЕвроХим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МегаФон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Миландр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</w:rPr>
        <w:t xml:space="preserve"> ПКК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Московская Биржа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Норникель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Райффайзенбанк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Росатом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РЭШ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Сбер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</w:rPr>
        <w:t xml:space="preserve"> CIB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СберАвтоподписка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Сбербанк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Собственная компания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СУЭК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Управление Активами ВЭБ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ФИНАМ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ЦЭФИР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Эр телеком холдинг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Яндекс.Еда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>Яндекс</w:t>
      </w: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294EE6">
        <w:rPr>
          <w:rFonts w:ascii="Times New Roman" w:eastAsia="Times New Roman" w:hAnsi="Times New Roman" w:cs="Times New Roman"/>
          <w:sz w:val="20"/>
          <w:szCs w:val="20"/>
        </w:rPr>
        <w:t>Такси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Accenture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Alber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Blanc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Bain &amp; Company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BCG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BulletPoint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VC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DataFork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Exante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Fordewind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GreenData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HFT Fund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IQVIA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Kismet Capital Group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KPMG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Lighthouse Capital hedge fund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London Business School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LV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Mail.ru Group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McKinsey &amp; Co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Oliver Wyman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OZON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OZON Rocket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OZON </w:t>
      </w:r>
      <w:r w:rsidRPr="00294EE6">
        <w:rPr>
          <w:rFonts w:ascii="Times New Roman" w:eastAsia="Times New Roman" w:hAnsi="Times New Roman" w:cs="Times New Roman"/>
          <w:sz w:val="20"/>
          <w:szCs w:val="20"/>
        </w:rPr>
        <w:t>Логистика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PwC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Renaissance Capital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SBER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Sber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CIB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SBS Consulting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ShinSale</w:t>
      </w:r>
      <w:proofErr w:type="spellEnd"/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TealTech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Capital</w:t>
      </w:r>
    </w:p>
    <w:p w:rsidR="00294EE6" w:rsidRP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TemaBit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>Fozzy</w:t>
      </w:r>
      <w:proofErr w:type="spellEnd"/>
      <w:r w:rsidRPr="00294EE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Group</w:t>
      </w:r>
    </w:p>
    <w:p w:rsidR="00294EE6" w:rsidRDefault="00294EE6" w:rsidP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EE6">
        <w:rPr>
          <w:rFonts w:ascii="Times New Roman" w:eastAsia="Times New Roman" w:hAnsi="Times New Roman" w:cs="Times New Roman"/>
          <w:sz w:val="20"/>
          <w:szCs w:val="20"/>
        </w:rPr>
        <w:t xml:space="preserve">TMH </w:t>
      </w:r>
      <w:proofErr w:type="spellStart"/>
      <w:r w:rsidRPr="00294EE6"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</w:p>
    <w:p w:rsidR="00294EE6" w:rsidRDefault="00294EE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52C" w:rsidRDefault="003B252C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52C" w:rsidRDefault="00797A9E">
      <w:pPr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 xml:space="preserve">Продолжение обучения: </w:t>
      </w:r>
      <w:proofErr w:type="spellStart"/>
      <w:r>
        <w:rPr>
          <w:b/>
          <w:color w:val="434343"/>
          <w:sz w:val="24"/>
          <w:szCs w:val="24"/>
        </w:rPr>
        <w:t>PhD</w:t>
      </w:r>
      <w:proofErr w:type="spellEnd"/>
      <w:r>
        <w:rPr>
          <w:b/>
          <w:color w:val="434343"/>
          <w:sz w:val="24"/>
          <w:szCs w:val="24"/>
        </w:rPr>
        <w:t xml:space="preserve"> </w:t>
      </w:r>
    </w:p>
    <w:p w:rsidR="003B252C" w:rsidRDefault="003B252C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0"/>
        <w:tblW w:w="8550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8550"/>
      </w:tblGrid>
      <w:tr w:rsidR="003B252C" w:rsidTr="00294EE6">
        <w:trPr>
          <w:trHeight w:val="315"/>
        </w:trPr>
        <w:tc>
          <w:tcPr>
            <w:tcW w:w="85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52C" w:rsidRDefault="00797A9E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Унив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ерситетский колледж Лондона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College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London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экономике </w:t>
            </w:r>
          </w:p>
        </w:tc>
      </w:tr>
      <w:tr w:rsidR="003B252C" w:rsidTr="00294EE6">
        <w:trPr>
          <w:trHeight w:val="315"/>
        </w:trPr>
        <w:tc>
          <w:tcPr>
            <w:tcW w:w="85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52C" w:rsidRDefault="00797A9E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Университет штата Пенсильвания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Penn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экономике </w:t>
            </w:r>
          </w:p>
        </w:tc>
      </w:tr>
      <w:tr w:rsidR="003B252C" w:rsidTr="00294EE6">
        <w:trPr>
          <w:trHeight w:val="315"/>
        </w:trPr>
        <w:tc>
          <w:tcPr>
            <w:tcW w:w="85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52C" w:rsidRDefault="00797A9E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Пенсильванский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университет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Pennsylvania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экономике </w:t>
            </w:r>
          </w:p>
        </w:tc>
      </w:tr>
      <w:tr w:rsidR="003B252C" w:rsidTr="00294EE6">
        <w:trPr>
          <w:trHeight w:val="315"/>
        </w:trPr>
        <w:tc>
          <w:tcPr>
            <w:tcW w:w="85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52C" w:rsidRDefault="00797A9E">
            <w:pPr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Боккони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Bocconi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экономике </w:t>
            </w:r>
          </w:p>
        </w:tc>
      </w:tr>
      <w:tr w:rsidR="003B252C" w:rsidTr="00294EE6">
        <w:trPr>
          <w:trHeight w:val="82"/>
        </w:trPr>
        <w:tc>
          <w:tcPr>
            <w:tcW w:w="85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52C" w:rsidRDefault="00797A9E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Мичиганский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университет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Michigan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Ann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Arbor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 экономике </w:t>
            </w:r>
          </w:p>
        </w:tc>
      </w:tr>
    </w:tbl>
    <w:p w:rsidR="003B252C" w:rsidRDefault="003B252C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52C" w:rsidRDefault="003B252C">
      <w:pPr>
        <w:spacing w:line="288" w:lineRule="auto"/>
        <w:rPr>
          <w:color w:val="333333"/>
        </w:rPr>
      </w:pPr>
    </w:p>
    <w:p w:rsidR="003B252C" w:rsidRDefault="003B252C">
      <w:pPr>
        <w:spacing w:line="288" w:lineRule="auto"/>
        <w:rPr>
          <w:rFonts w:ascii="Times New Roman" w:eastAsia="Times New Roman" w:hAnsi="Times New Roman" w:cs="Times New Roman"/>
          <w:color w:val="888888"/>
          <w:sz w:val="20"/>
          <w:szCs w:val="20"/>
        </w:rPr>
      </w:pPr>
    </w:p>
    <w:p w:rsidR="003B252C" w:rsidRDefault="003B252C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B252C" w:rsidSect="00294EE6">
      <w:pgSz w:w="11909" w:h="16834"/>
      <w:pgMar w:top="510" w:right="1440" w:bottom="5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2C"/>
    <w:rsid w:val="00294EE6"/>
    <w:rsid w:val="003B252C"/>
    <w:rsid w:val="007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C99F-2CCF-4E36-B70B-52891464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Galina</dc:creator>
  <cp:keywords/>
  <dc:description/>
  <cp:lastModifiedBy>Petrova Galina</cp:lastModifiedBy>
  <cp:revision>1</cp:revision>
  <dcterms:created xsi:type="dcterms:W3CDTF">2022-03-22T11:51:00Z</dcterms:created>
  <dcterms:modified xsi:type="dcterms:W3CDTF">2022-03-22T11:57:00Z</dcterms:modified>
</cp:coreProperties>
</file>